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DF" w:rsidRDefault="00AC20DF" w:rsidP="00AC20DF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C20DF" w:rsidTr="00AC20D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F" w:rsidRDefault="00AC20DF">
            <w:pPr>
              <w:spacing w:line="252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:rsidR="00AC20DF" w:rsidRDefault="00AC20DF">
            <w:pPr>
              <w:spacing w:line="252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 E-NIEUWS                                                              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Vrijdag 27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november 2015 </w:t>
            </w:r>
          </w:p>
        </w:tc>
      </w:tr>
    </w:tbl>
    <w:p w:rsidR="00AC20DF" w:rsidRDefault="00AC20DF" w:rsidP="00AC20DF">
      <w:pPr>
        <w:rPr>
          <w:rFonts w:ascii="Verdana" w:hAnsi="Verdana"/>
          <w:bCs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  <w:bookmarkStart w:id="0" w:name="_Toc393267842"/>
    </w:p>
    <w:p w:rsidR="00AC20DF" w:rsidRDefault="00AC20DF" w:rsidP="00AC20DF">
      <w:pPr>
        <w:spacing w:after="160" w:line="254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HERHALING OPROEP ALLES IN 1 PROJECT COMMUNICATIE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Beste ouders, 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zijn alweer begonnen met de voorbereidingen voor het project communicatie. Voor dit project hebben wij de volgende materialen nodig:</w:t>
      </w:r>
    </w:p>
    <w:p w:rsidR="00AC20DF" w:rsidRDefault="00AC20DF" w:rsidP="00AC20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Conserveringsblikken (schoon)</w:t>
      </w:r>
    </w:p>
    <w:p w:rsidR="00AC20DF" w:rsidRDefault="00AC20DF" w:rsidP="00AC20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Oude communicatiemiddelen (telefoon, pc, </w:t>
      </w:r>
      <w:r w:rsidRPr="00AC20DF">
        <w:rPr>
          <w:rFonts w:ascii="Verdana" w:hAnsi="Verdana"/>
          <w:b/>
          <w:color w:val="FF0000"/>
          <w:sz w:val="20"/>
          <w:szCs w:val="20"/>
          <w:u w:val="single"/>
        </w:rPr>
        <w:t>GEEN TELEVISIES</w:t>
      </w:r>
      <w:r w:rsidRPr="00AC20DF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etc.) of oude elektrische apparaten. Deze middelen/apparaten gaan wel kapot dus u krijgt ze </w:t>
      </w:r>
      <w:r>
        <w:rPr>
          <w:rFonts w:ascii="Verdana" w:hAnsi="Verdana"/>
          <w:b/>
          <w:bCs/>
          <w:sz w:val="20"/>
          <w:szCs w:val="20"/>
        </w:rPr>
        <w:t xml:space="preserve">niet </w:t>
      </w:r>
      <w:r>
        <w:rPr>
          <w:rFonts w:ascii="Verdana" w:hAnsi="Verdana"/>
          <w:sz w:val="20"/>
          <w:szCs w:val="20"/>
        </w:rPr>
        <w:t>meer terug.</w:t>
      </w:r>
    </w:p>
    <w:p w:rsidR="00AC20DF" w:rsidRDefault="00AC20DF" w:rsidP="00AC20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Wit laken</w:t>
      </w:r>
    </w:p>
    <w:p w:rsidR="00AC20DF" w:rsidRDefault="00AC20DF" w:rsidP="00AC20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Aluminiumfolie </w:t>
      </w:r>
    </w:p>
    <w:p w:rsidR="00AC20DF" w:rsidRDefault="00AC20DF" w:rsidP="00AC20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Piepschuim</w:t>
      </w:r>
    </w:p>
    <w:p w:rsidR="00AC20DF" w:rsidRDefault="00AC20DF" w:rsidP="00AC20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IJzerdraad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Deze materialen kunt u inleveren bij de groepsleerkracht!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Oproep: </w:t>
      </w:r>
      <w:r>
        <w:rPr>
          <w:rFonts w:ascii="Verdana" w:hAnsi="Verdana"/>
          <w:sz w:val="20"/>
          <w:szCs w:val="20"/>
        </w:rPr>
        <w:t>Zijn er ouders die een workshop willen geven over hun communicatieve beroep?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Alvast bedankt.</w:t>
      </w:r>
    </w:p>
    <w:bookmarkEnd w:id="0"/>
    <w:p w:rsidR="00AC20DF" w:rsidRPr="00AC20DF" w:rsidRDefault="00AC20DF" w:rsidP="00AC20DF">
      <w:pPr>
        <w:rPr>
          <w:color w:val="000000"/>
        </w:rPr>
      </w:pPr>
    </w:p>
    <w:p w:rsidR="00AC20DF" w:rsidRDefault="00AC20DF" w:rsidP="00AC20DF">
      <w:pPr>
        <w:pStyle w:val="Kop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BEZOEK VAN </w:t>
      </w:r>
      <w:r>
        <w:rPr>
          <w:rFonts w:ascii="Verdana" w:hAnsi="Verdana"/>
          <w:sz w:val="20"/>
          <w:szCs w:val="20"/>
        </w:rPr>
        <w:t>DE GOEDHEILIGMAN…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CE2337" wp14:editId="0F29CAA0">
            <wp:simplePos x="0" y="0"/>
            <wp:positionH relativeFrom="column">
              <wp:posOffset>3380740</wp:posOffset>
            </wp:positionH>
            <wp:positionV relativeFrom="paragraph">
              <wp:posOffset>147955</wp:posOffset>
            </wp:positionV>
            <wp:extent cx="2619375" cy="2705100"/>
            <wp:effectExtent l="0" t="0" r="9525" b="0"/>
            <wp:wrapSquare wrapText="bothSides"/>
            <wp:docPr id="3" name="Afbeelding 3" descr="Beschrijving: http://i285.photobucket.com/albums/ll64/krabbelmaar/Sinterklaas/sint%20en%20piet/piet_sint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Beschrijving: http://i285.photobucket.com/albums/ll64/krabbelmaar/Sinterklaas/sint%20en%20piet/piet_sint5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Donderdag 3 december as.</w:t>
      </w:r>
      <w:r>
        <w:rPr>
          <w:rFonts w:ascii="Verdana" w:hAnsi="Verdana"/>
          <w:sz w:val="20"/>
          <w:szCs w:val="20"/>
        </w:rPr>
        <w:t xml:space="preserve"> is het zover!! Sinterklaas zal dan een bezoek brengen aan onze school!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Hé, niet op 4 december?? Nee, de Sint is die dag zo druk dat hij bij de Sterrenboog al 1 dag eerder komt. Dat zal de pret echter niet drukken.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Dit jaar wordt de Sint om ongeveer </w:t>
      </w:r>
      <w:r>
        <w:rPr>
          <w:rFonts w:ascii="Verdana" w:hAnsi="Verdana"/>
          <w:b/>
          <w:sz w:val="20"/>
          <w:szCs w:val="20"/>
          <w:u w:val="single"/>
        </w:rPr>
        <w:t>12:15!!</w:t>
      </w:r>
      <w:r>
        <w:rPr>
          <w:rFonts w:ascii="Verdana" w:hAnsi="Verdana"/>
          <w:sz w:val="20"/>
          <w:szCs w:val="20"/>
        </w:rPr>
        <w:t xml:space="preserve"> op het plein bij de hoofdingang verwacht. </w:t>
      </w:r>
    </w:p>
    <w:p w:rsidR="00AC20DF" w:rsidRDefault="00AC20DF" w:rsidP="00AC20DF">
      <w:pPr>
        <w:rPr>
          <w:rFonts w:ascii="Verdana" w:hAnsi="Verdana"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kinderen zullen deze dag tot </w:t>
      </w:r>
      <w:r>
        <w:rPr>
          <w:rFonts w:ascii="Verdana" w:hAnsi="Verdana"/>
          <w:b/>
          <w:sz w:val="20"/>
          <w:szCs w:val="20"/>
          <w:u w:val="single"/>
        </w:rPr>
        <w:t>15:00 uur</w:t>
      </w:r>
      <w:r>
        <w:rPr>
          <w:rFonts w:ascii="Verdana" w:hAnsi="Verdana"/>
          <w:sz w:val="20"/>
          <w:szCs w:val="20"/>
        </w:rPr>
        <w:t xml:space="preserve"> op </w:t>
      </w:r>
      <w:r>
        <w:rPr>
          <w:rFonts w:ascii="Verdana" w:hAnsi="Verdana"/>
          <w:sz w:val="20"/>
          <w:szCs w:val="20"/>
        </w:rPr>
        <w:br/>
        <w:t>school zijn.</w:t>
      </w: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 w:rsidP="00AC20DF">
      <w:pPr>
        <w:rPr>
          <w:rFonts w:ascii="Verdana" w:hAnsi="Verdana"/>
          <w:b/>
          <w:sz w:val="20"/>
          <w:szCs w:val="20"/>
        </w:rPr>
      </w:pPr>
    </w:p>
    <w:p w:rsidR="00AC20DF" w:rsidRDefault="00AC20DF">
      <w:pPr>
        <w:spacing w:after="160" w:line="259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AC20DF" w:rsidRPr="00AC20DF" w:rsidRDefault="00AC20DF" w:rsidP="00AC20DF">
      <w:pPr>
        <w:rPr>
          <w:rFonts w:ascii="Verdana" w:hAnsi="Verdana"/>
          <w:b/>
          <w:iCs/>
          <w:sz w:val="20"/>
          <w:szCs w:val="20"/>
        </w:rPr>
      </w:pPr>
      <w:r w:rsidRPr="00AC20DF">
        <w:rPr>
          <w:rFonts w:ascii="Verdana" w:hAnsi="Verdana"/>
          <w:b/>
          <w:iCs/>
          <w:sz w:val="20"/>
          <w:szCs w:val="20"/>
        </w:rPr>
        <w:lastRenderedPageBreak/>
        <w:t>K</w:t>
      </w:r>
      <w:r>
        <w:rPr>
          <w:rFonts w:ascii="Verdana" w:hAnsi="Verdana"/>
          <w:b/>
          <w:iCs/>
          <w:sz w:val="20"/>
          <w:szCs w:val="20"/>
        </w:rPr>
        <w:t xml:space="preserve">INDER EHBO </w:t>
      </w:r>
    </w:p>
    <w:p w:rsidR="00AC20DF" w:rsidRPr="00AC20DF" w:rsidRDefault="00AC20DF" w:rsidP="00AC20DF">
      <w:pPr>
        <w:rPr>
          <w:rFonts w:ascii="Verdana" w:hAnsi="Verdana"/>
          <w:iCs/>
          <w:sz w:val="20"/>
          <w:szCs w:val="20"/>
        </w:rPr>
      </w:pPr>
    </w:p>
    <w:p w:rsidR="00AC20DF" w:rsidRPr="00AC20DF" w:rsidRDefault="00AC20DF" w:rsidP="00AC20DF">
      <w:pPr>
        <w:rPr>
          <w:rFonts w:ascii="Verdana" w:hAnsi="Verdana"/>
          <w:iCs/>
          <w:sz w:val="20"/>
          <w:szCs w:val="20"/>
        </w:rPr>
      </w:pPr>
      <w:r w:rsidRPr="00AC20DF">
        <w:rPr>
          <w:rFonts w:ascii="Verdana" w:hAnsi="Verdana"/>
          <w:iCs/>
          <w:sz w:val="20"/>
          <w:szCs w:val="20"/>
        </w:rPr>
        <w:t xml:space="preserve">Hoe reageert en handelt u als een kind zich bezeert of een ongeluk krijgt? Een ongelukje zit immers in een klein hoekje, zeker bij kinderen. EHBO </w:t>
      </w:r>
      <w:proofErr w:type="spellStart"/>
      <w:r w:rsidRPr="00AC20DF">
        <w:rPr>
          <w:rFonts w:ascii="Verdana" w:hAnsi="Verdana"/>
          <w:iCs/>
          <w:sz w:val="20"/>
          <w:szCs w:val="20"/>
        </w:rPr>
        <w:t>Beltrum</w:t>
      </w:r>
      <w:proofErr w:type="spellEnd"/>
      <w:r w:rsidRPr="00AC20DF">
        <w:rPr>
          <w:rFonts w:ascii="Verdana" w:hAnsi="Verdana"/>
          <w:iCs/>
          <w:sz w:val="20"/>
          <w:szCs w:val="20"/>
        </w:rPr>
        <w:t xml:space="preserve"> biedt de cursus EHBO bij kinderen aan. Na afronding van de cursus krijgt u het certificaat EHBO bij Kinderen van het Oranje Kruis. Om deel te nemen aan deze cursus hoeft u niet reeds in bezit te zijn van een EHBO-diploma. Om uw certificaat geldig te houden en uw vaardigheden te blijven oefenen wordt de cursus jaarlijks herhaald (2 tot 3 avonden per jaar). Voor inlichtingen of opgave kunt u contact opnemen met </w:t>
      </w:r>
      <w:hyperlink r:id="rId7" w:history="1">
        <w:r w:rsidRPr="00AC20DF">
          <w:rPr>
            <w:rStyle w:val="Hyperlink"/>
            <w:rFonts w:ascii="Verdana" w:hAnsi="Verdana"/>
            <w:iCs/>
            <w:sz w:val="20"/>
            <w:szCs w:val="20"/>
          </w:rPr>
          <w:t>secretariaat@ehbobeltrum.nl</w:t>
        </w:r>
      </w:hyperlink>
      <w:r w:rsidRPr="00AC20DF">
        <w:rPr>
          <w:rFonts w:ascii="Verdana" w:hAnsi="Verdana"/>
          <w:iCs/>
          <w:sz w:val="20"/>
          <w:szCs w:val="20"/>
        </w:rPr>
        <w:t xml:space="preserve">. </w:t>
      </w:r>
    </w:p>
    <w:p w:rsidR="00AC20DF" w:rsidRPr="00AC20DF" w:rsidRDefault="00AC20DF" w:rsidP="00AC20DF">
      <w:pPr>
        <w:rPr>
          <w:rFonts w:ascii="Verdana" w:hAnsi="Verdana"/>
          <w:iCs/>
          <w:sz w:val="20"/>
          <w:szCs w:val="20"/>
        </w:rPr>
      </w:pPr>
      <w:r w:rsidRPr="00AC20DF">
        <w:rPr>
          <w:rFonts w:ascii="Verdana" w:hAnsi="Verdana"/>
          <w:iCs/>
          <w:sz w:val="20"/>
          <w:szCs w:val="20"/>
        </w:rPr>
        <w:t xml:space="preserve">Ook voor interesse in een volledig EHBO-diploma kunt u met bovenstaand mailadres contact opnemen. Deze zal, bij voldoende deelname, medio januari 2016 starten. </w:t>
      </w:r>
    </w:p>
    <w:p w:rsidR="00AC20DF" w:rsidRDefault="00AC20DF" w:rsidP="00AC20DF">
      <w:pPr>
        <w:spacing w:after="160" w:line="252" w:lineRule="auto"/>
        <w:rPr>
          <w:rFonts w:ascii="Verdana" w:hAnsi="Verdana" w:cs="Aharoni"/>
          <w:b/>
          <w:noProof/>
          <w:sz w:val="20"/>
          <w:szCs w:val="20"/>
        </w:rPr>
      </w:pPr>
      <w:bookmarkStart w:id="1" w:name="_GoBack"/>
      <w:bookmarkEnd w:id="1"/>
    </w:p>
    <w:p w:rsidR="00AC20DF" w:rsidRDefault="00AC20DF" w:rsidP="00AC20DF">
      <w:pPr>
        <w:spacing w:after="160" w:line="252" w:lineRule="auto"/>
        <w:rPr>
          <w:rFonts w:ascii="Verdana" w:hAnsi="Verdana" w:cs="Aharoni"/>
          <w:b/>
          <w:noProof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529"/>
      </w:tblGrid>
      <w:tr w:rsidR="00AC20DF" w:rsidTr="008102B5">
        <w:trPr>
          <w:trHeight w:val="385"/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</w:rPr>
              <w:br w:type="page"/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DATA OP EEN RIJ…</w:t>
            </w:r>
          </w:p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C20DF" w:rsidTr="008102B5">
        <w:trPr>
          <w:trHeight w:val="38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 december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Sinterklaas op de Sterrenboog.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  <w:t>Leerlingen tot 15:00 naar school.</w:t>
            </w:r>
          </w:p>
        </w:tc>
      </w:tr>
      <w:tr w:rsidR="00AC20DF" w:rsidTr="008102B5">
        <w:trPr>
          <w:trHeight w:val="38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17 december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Kerstviering</w:t>
            </w:r>
          </w:p>
        </w:tc>
      </w:tr>
      <w:tr w:rsidR="00AC20DF" w:rsidTr="008102B5">
        <w:trPr>
          <w:trHeight w:val="38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21 dec. t/m 3 jan.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Kerstvakantie</w:t>
            </w:r>
          </w:p>
        </w:tc>
      </w:tr>
      <w:tr w:rsidR="00AC20DF" w:rsidTr="008102B5">
        <w:trPr>
          <w:trHeight w:val="38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21 mei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DF" w:rsidRDefault="00AC20DF" w:rsidP="008102B5">
            <w:pPr>
              <w:spacing w:line="252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Vormsel</w:t>
            </w:r>
          </w:p>
        </w:tc>
      </w:tr>
    </w:tbl>
    <w:p w:rsidR="00AC20DF" w:rsidRDefault="00AC20DF" w:rsidP="00AC20DF"/>
    <w:p w:rsidR="00AC20DF" w:rsidRDefault="00AC20DF" w:rsidP="00AC20DF"/>
    <w:p w:rsidR="00AC20DF" w:rsidRDefault="00AC20DF" w:rsidP="00AC20DF"/>
    <w:p w:rsidR="00AC20DF" w:rsidRDefault="00AC20DF" w:rsidP="00AC20DF"/>
    <w:p w:rsidR="00C81906" w:rsidRDefault="00C81906"/>
    <w:sectPr w:rsidR="00C8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21207"/>
    <w:multiLevelType w:val="hybridMultilevel"/>
    <w:tmpl w:val="76029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DF"/>
    <w:rsid w:val="00AC20DF"/>
    <w:rsid w:val="00C8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C1400D0-B2D2-41CB-81CB-859FA52F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C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C20DF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AC20D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semiHidden/>
    <w:unhideWhenUsed/>
    <w:rsid w:val="00AC2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ehbobeltru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285.photobucket.com/albums/ll64/krabbelmaar/Sinterklaas/sint%20en%20piet/piet_sint53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Assink Lyceum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Mentink, Nicky</dc:creator>
  <cp:keywords/>
  <dc:description/>
  <cp:lastModifiedBy>Mentink, Nicky</cp:lastModifiedBy>
  <cp:revision>1</cp:revision>
  <dcterms:created xsi:type="dcterms:W3CDTF">2015-11-27T14:04:00Z</dcterms:created>
  <dcterms:modified xsi:type="dcterms:W3CDTF">2015-11-27T14:09:00Z</dcterms:modified>
</cp:coreProperties>
</file>